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09F827E8" w14:textId="77777777" w:rsidR="00860660" w:rsidRPr="00E063AA" w:rsidRDefault="00860660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3DFEA4FD" w14:textId="342E55F1" w:rsidR="00FF223D" w:rsidRPr="00E063AA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  <w:r w:rsidR="008F1F3B"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3E7AFF" w:rsidRPr="003E7AFF">
        <w:t xml:space="preserve"> </w:t>
      </w:r>
      <w:r w:rsidR="003E7AFF" w:rsidRPr="003E7AFF">
        <w:rPr>
          <w:rFonts w:ascii="Tw Cen MT" w:hAnsi="Tw Cen MT" w:cs="Arial"/>
          <w:sz w:val="16"/>
          <w:szCs w:val="16"/>
        </w:rPr>
        <w:t>https://www.youtube.com/watch?v=5OUxQZa-ne4&amp;feature=youtu.be</w:t>
      </w:r>
    </w:p>
    <w:p w14:paraId="6D0C5EA4" w14:textId="77777777" w:rsidR="00FF223D" w:rsidRPr="00E063AA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0E97A687" w14:textId="77777777" w:rsidR="00FF223D" w:rsidRPr="00E063AA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1EAB84C0" w14:textId="77777777" w:rsidR="00FF223D" w:rsidRPr="00E063AA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35106C54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295" w:type="dxa"/>
        <w:tblInd w:w="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840"/>
        <w:gridCol w:w="2800"/>
        <w:gridCol w:w="2740"/>
        <w:gridCol w:w="1100"/>
      </w:tblGrid>
      <w:tr w:rsidR="0039302D" w:rsidRPr="0039302D" w14:paraId="42D405EB" w14:textId="77777777" w:rsidTr="003930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3492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SESIÓN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9E1B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EC93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FE0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EE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1BB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EAC2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2FD10023" w14:textId="77777777" w:rsidTr="0039302D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F3E282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82C5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ED5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177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443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49F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2370B7B2" w14:textId="77777777" w:rsidTr="0039302D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FF198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F93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ADJUDICACIÓN DIRECTA (3 COTIZACIONES)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0B05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8F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B630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185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073DA3A4" w14:textId="77777777" w:rsidTr="0039302D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643E55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B429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02/10/2018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7145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EE0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1D4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0A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7DC4E92E" w14:textId="77777777" w:rsidTr="0039302D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BB8AF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A83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110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84C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D9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3E0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55D1A167" w14:textId="77777777" w:rsidTr="0039302D">
        <w:trPr>
          <w:trHeight w:val="315"/>
        </w:trPr>
        <w:tc>
          <w:tcPr>
            <w:tcW w:w="12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27DA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ADJUDICACIÓN DIRECTA (3 COTIZACIONES)(101-850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3CF6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16CE98A7" w14:textId="77777777" w:rsidTr="0039302D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29C5CE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96646C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97755B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7DC9BF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B18C3D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5DD08F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16D3F7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39302D" w:rsidRPr="0039302D" w14:paraId="4BC9E610" w14:textId="77777777" w:rsidTr="0039302D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C3040E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834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D8CB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BEC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F31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TONER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3E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2C6" w14:textId="668069E1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29,927.20 </w:t>
            </w:r>
          </w:p>
        </w:tc>
      </w:tr>
      <w:tr w:rsidR="0039302D" w:rsidRPr="0039302D" w14:paraId="11C71E57" w14:textId="77777777" w:rsidTr="0039302D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8BCF6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E5D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4799, 4800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37B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CONSEJERÍA JURÍDICA DEL PORDER EJECUTIVO DEL ESTADO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C8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 LA CONSEJERIA JURIDICA DEL PODER EJECUTIVO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E8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MOBILIARIO DE OFICINA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F7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FELIPE DE JESÚS HERNANDEZ GARIBAY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111B" w14:textId="05948A4D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29,310.00 </w:t>
            </w:r>
          </w:p>
        </w:tc>
      </w:tr>
      <w:tr w:rsidR="0039302D" w:rsidRPr="0039302D" w14:paraId="4F15F04A" w14:textId="77777777" w:rsidTr="0039302D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3A7E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607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25D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FF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BD7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ESCRITORIOS SECRETARIALES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157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FELIPE DE JESÚS HERNANDEZ GARIBAY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1AB8" w14:textId="0E00CA81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13,000.00 </w:t>
            </w:r>
          </w:p>
        </w:tc>
      </w:tr>
      <w:tr w:rsidR="0039302D" w:rsidRPr="0039302D" w14:paraId="17CD6AFA" w14:textId="77777777" w:rsidTr="0039302D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B032DB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CB95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ECAB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MOVILIDAD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384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REGIONAL DE MOVILIDAD TECOMÁN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0C0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MATERIAL PARA INSTALACIÓN DE REDES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BA2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HS COLIMA,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FB0" w14:textId="00F25A2D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29,053.55 </w:t>
            </w:r>
          </w:p>
        </w:tc>
      </w:tr>
      <w:tr w:rsidR="0039302D" w:rsidRPr="0039302D" w14:paraId="7E527533" w14:textId="77777777" w:rsidTr="0039302D">
        <w:trPr>
          <w:trHeight w:val="300"/>
        </w:trPr>
        <w:tc>
          <w:tcPr>
            <w:tcW w:w="12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E8DABD9" w14:textId="77777777" w:rsidR="0039302D" w:rsidRPr="0039302D" w:rsidRDefault="0039302D" w:rsidP="0039302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6720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$101,290.75 </w:t>
            </w:r>
          </w:p>
        </w:tc>
      </w:tr>
    </w:tbl>
    <w:p w14:paraId="507709F9" w14:textId="77777777" w:rsidR="00FF223D" w:rsidRPr="00E063AA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8CCC4E" w14:textId="513E5893" w:rsidR="00145266" w:rsidRPr="00E063AA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pPr w:leftFromText="141" w:rightFromText="141" w:vertAnchor="page" w:horzAnchor="margin" w:tblpXSpec="center" w:tblpY="3466"/>
        <w:tblW w:w="13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1940"/>
        <w:gridCol w:w="3820"/>
        <w:gridCol w:w="2740"/>
        <w:gridCol w:w="1100"/>
      </w:tblGrid>
      <w:tr w:rsidR="00E063AA" w:rsidRPr="00E063AA" w14:paraId="6571A2A7" w14:textId="77777777" w:rsidTr="0039302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E5D77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N° SESIÓN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757F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0B2D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8786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192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E7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50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52516687" w14:textId="77777777" w:rsidTr="0039302D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79DD33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C306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A52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E0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64A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190A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32FE6460" w14:textId="77777777" w:rsidTr="0039302D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D7375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C678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ADJUDICACIÓN DIRECTA (3 COTIZACIONES)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B678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15F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30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190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40B3F7FB" w14:textId="77777777" w:rsidTr="0039302D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5D802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4ABB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02/10/2018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DB9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CA5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288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01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622E3296" w14:textId="77777777" w:rsidTr="0039302D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3D3D6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CE3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FEDERAL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20F7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849D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4F8D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03A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7257CA39" w14:textId="77777777" w:rsidTr="0039302D">
        <w:trPr>
          <w:trHeight w:val="315"/>
        </w:trPr>
        <w:tc>
          <w:tcPr>
            <w:tcW w:w="12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78574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ADJUDICACIÓN DIRECTA (3 COTIZACIONES)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6844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9302D" w:rsidRPr="00E063AA" w14:paraId="4CDA14F5" w14:textId="77777777" w:rsidTr="0039302D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F5DE86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669138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DE09AE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262742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BD0105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DCE1F9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D60066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E063AA" w:rsidRPr="00E063AA" w14:paraId="79CCD7EA" w14:textId="77777777" w:rsidTr="0039302D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62D4EA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1404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8C5B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40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26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DIFUSIÓN ABIERTO AL PÚBLICO EN GENERAL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3E2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JAQUE MERCADOTECNIA, S.C.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192" w14:textId="2718CC2B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99,992.00 </w:t>
            </w:r>
          </w:p>
        </w:tc>
      </w:tr>
      <w:tr w:rsidR="0039302D" w:rsidRPr="0039302D" w14:paraId="384CAFAD" w14:textId="77777777" w:rsidTr="0039302D">
        <w:trPr>
          <w:trHeight w:val="300"/>
        </w:trPr>
        <w:tc>
          <w:tcPr>
            <w:tcW w:w="1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2842FF5" w14:textId="77777777" w:rsidR="0039302D" w:rsidRPr="0039302D" w:rsidRDefault="0039302D" w:rsidP="0039302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09EE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99,992.00 </w:t>
            </w:r>
          </w:p>
        </w:tc>
      </w:tr>
    </w:tbl>
    <w:p w14:paraId="7DDDBDE1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4746D7" w14:textId="1BF50DC0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3C10E1" w14:textId="77777777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7A2208" w14:textId="3699116B" w:rsidR="008858E1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3DFD0F" w14:textId="4A21E1FE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0E7BA4C" w14:textId="24E2B41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240FA8" w14:textId="0A795B1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A7C6D6" w14:textId="7B83DEE6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0B11C6" w14:textId="7CB581E9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45D58F" w14:textId="441EA9FD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6C1CFC" w14:textId="39A0D3B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E75ACA" w14:textId="6B92D783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62BE83" w14:textId="77777777" w:rsidR="009B67E6" w:rsidRPr="00E063AA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pPr w:leftFromText="141" w:rightFromText="141" w:vertAnchor="text" w:tblpY="-114"/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634"/>
        <w:gridCol w:w="2268"/>
        <w:gridCol w:w="4698"/>
        <w:gridCol w:w="2531"/>
        <w:gridCol w:w="1569"/>
      </w:tblGrid>
      <w:tr w:rsidR="0039302D" w:rsidRPr="00E063AA" w14:paraId="1A89C2FF" w14:textId="77777777" w:rsidTr="009111A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445E47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N° SESIÓN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AEC2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EFD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E643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12B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069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E063AA" w14:paraId="47C80A04" w14:textId="77777777" w:rsidTr="009111A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20A78F2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SESIÓN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9A4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ORDINARIA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E3F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08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95F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97D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E063AA" w14:paraId="6E3D2129" w14:textId="77777777" w:rsidTr="009111A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0351F6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COMPRA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E7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OFICIO DE EXCEPCIÓN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7B0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96F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70B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07F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E063AA" w14:paraId="5E4A5692" w14:textId="77777777" w:rsidTr="009111A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A2E15F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 DE SESIÓN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3FC8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02/10/2018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A516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1722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3A8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62A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E063AA" w14:paraId="7C9F1B18" w14:textId="77777777" w:rsidTr="009111A6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E8031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RECURSO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8FD3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ESTATAL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3A9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B9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F9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24A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Times New Roman"/>
                <w:sz w:val="16"/>
                <w:szCs w:val="16"/>
                <w:lang w:val="es-MX" w:eastAsia="es-MX"/>
              </w:rPr>
            </w:pPr>
          </w:p>
        </w:tc>
      </w:tr>
      <w:tr w:rsidR="0039302D" w:rsidRPr="0039302D" w14:paraId="598352FF" w14:textId="77777777" w:rsidTr="0039302D">
        <w:trPr>
          <w:trHeight w:val="240"/>
        </w:trPr>
        <w:tc>
          <w:tcPr>
            <w:tcW w:w="1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59C2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DE EXCEPCIÓN ARTICULO 44 Y 45 LAASSPEC</w:t>
            </w:r>
          </w:p>
        </w:tc>
      </w:tr>
      <w:tr w:rsidR="0039302D" w:rsidRPr="00E063AA" w14:paraId="44308CF2" w14:textId="77777777" w:rsidTr="009111A6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13F3A7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772089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REQUISICIÓN /N° OFICIO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2823ED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F7143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DIRECCIÓN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CE4E27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990A68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PROVEEDOR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310244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MONTO ADJUDICADO</w:t>
            </w:r>
          </w:p>
        </w:tc>
      </w:tr>
      <w:tr w:rsidR="0039302D" w:rsidRPr="00E063AA" w14:paraId="029C99DC" w14:textId="77777777" w:rsidTr="009B67E6">
        <w:trPr>
          <w:trHeight w:val="411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9BFA2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922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235/2018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3DD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OFICINA DEL C. GOBERNADOR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563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OFICINA DEL C. GOBERNADOR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111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CONTRATACIÓN DE SERVICIO DE ALIMENTOS PARA 15 PERSONAS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373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JOSE ALBERTO GALLARDO LANDELL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FCDD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9,391.00 </w:t>
            </w:r>
          </w:p>
        </w:tc>
      </w:tr>
      <w:tr w:rsidR="0039302D" w:rsidRPr="00E063AA" w14:paraId="2805F6FE" w14:textId="77777777" w:rsidTr="009B67E6">
        <w:trPr>
          <w:trHeight w:val="417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C72BDE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BE2B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283/2018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2BE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E5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654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SE HOSPEDAJE PARA EL EVENTO DEL XI CONGRESO NACIONAL DE DERECHO BUROCARATICO QUE SE REAIZARA DEL 11 AL 13 DE OCTUBRE DE 2018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D5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AMX MANZANILLO HOLDINGS, S. DE R.L. DE C.V.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CE3F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142,000.00 </w:t>
            </w:r>
          </w:p>
        </w:tc>
      </w:tr>
      <w:tr w:rsidR="0039302D" w:rsidRPr="00E063AA" w14:paraId="35817586" w14:textId="77777777" w:rsidTr="009B67E6">
        <w:trPr>
          <w:trHeight w:val="36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E13948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2D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336/2018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269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CULTURA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073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4A3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PRODUCCIÓN Y CUIDADO EDITORIAL DEL LIBRO EN CONCRETO XILITLA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6A9A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EDICIONES SIN NOMBRE, S.A. DE C.V.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8A8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59,000.00 </w:t>
            </w:r>
          </w:p>
        </w:tc>
      </w:tr>
      <w:tr w:rsidR="0039302D" w:rsidRPr="00E063AA" w14:paraId="0E2021CA" w14:textId="77777777" w:rsidTr="009B67E6">
        <w:trPr>
          <w:trHeight w:val="41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8661A8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4AEA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376/2018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C78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FOMENTO ECONOMICO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BAF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3A1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PUBLICIDAD PARA EL EVENTO DE CONGRESO DE EXPORTACIÓN AGROINDUSTRIAL DE OCCIDENTE 2018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6563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REVISTA SPORTBOOK, S.A. DE C.V.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96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18,962.34 </w:t>
            </w:r>
          </w:p>
        </w:tc>
      </w:tr>
      <w:tr w:rsidR="0039302D" w:rsidRPr="00E063AA" w14:paraId="64C3F2DD" w14:textId="77777777" w:rsidTr="009B67E6">
        <w:trPr>
          <w:trHeight w:val="293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BCF5CA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EAB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397/2018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98B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PROCURADURÍA GENERAL DE JUSTICIA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AFB2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PROCURADOR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2C3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UN NO BREAK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E6D2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SISTEMAS Y TELECOMUNICACIONES DIGITALES, S.A. DE C.V.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C4C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27,840.00 </w:t>
            </w:r>
          </w:p>
        </w:tc>
      </w:tr>
      <w:tr w:rsidR="0039302D" w:rsidRPr="00E063AA" w14:paraId="66E1D343" w14:textId="77777777" w:rsidTr="009B67E6">
        <w:trPr>
          <w:trHeight w:val="25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48E9B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0A3D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401/2018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7EF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SECRETARÍA DE DESARROLLO SOCIAL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4AB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31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ADQUISICIÓN DE 2000 PIEZAS DE LAMINAS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322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MATERIALES PARA EL DESARROLLO DE MÉXICO, S.A. DE C.V.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ECF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570,000.00 </w:t>
            </w:r>
          </w:p>
        </w:tc>
      </w:tr>
      <w:tr w:rsidR="0039302D" w:rsidRPr="00E063AA" w14:paraId="3FAC86CA" w14:textId="77777777" w:rsidTr="009111A6">
        <w:trPr>
          <w:trHeight w:val="487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72A422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A5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404/2018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879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FOMENTO ECONOMICO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427B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37F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RENTA DE STAND Y MOBILIARIO PARA EL EVENTO DEL CONGRESO DE EXPORTACIÓN AGROINDUSTRIAL DE OCCIDENTE 2018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786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STANDTEK DE OCCIDENTE, S.A. DE C.V.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5DA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505,760.00 </w:t>
            </w:r>
          </w:p>
        </w:tc>
      </w:tr>
      <w:tr w:rsidR="0039302D" w:rsidRPr="00E063AA" w14:paraId="46857664" w14:textId="77777777" w:rsidTr="009111A6">
        <w:trPr>
          <w:trHeight w:val="509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BBCEDE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28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405/2018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DD3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FOMENTO ECONOMICO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AA2C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B5A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RENTA DE SONIDO Y PROYECCIÓN PARA EL EVENTO CONGRESO DE EXPORTACIÓN AGROINDUSTRIAL DE OCCIDENTE 2018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EB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ESTEBAN MARTINEZ ORTEGA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E63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31,668.00 </w:t>
            </w:r>
          </w:p>
        </w:tc>
      </w:tr>
      <w:tr w:rsidR="0039302D" w:rsidRPr="00E063AA" w14:paraId="68E7A7DF" w14:textId="77777777" w:rsidTr="009B67E6">
        <w:trPr>
          <w:trHeight w:val="203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1BACD4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F3F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408/2019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85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PROCURADURÍA GENERAL DE JUSTICIA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A49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PROCURADOR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0CA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UN SWITCH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77B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OFIMEDIA PAPELERIA Y CONSUMIBLES, S.A. DE C.V.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D517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12,700.00 </w:t>
            </w:r>
          </w:p>
        </w:tc>
      </w:tr>
      <w:tr w:rsidR="0039302D" w:rsidRPr="00E063AA" w14:paraId="6484E4F7" w14:textId="77777777" w:rsidTr="009B67E6">
        <w:trPr>
          <w:trHeight w:val="691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201205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4E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409/2018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F2F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FOMENTO ECONOMICO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1753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75EF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RENTA DE EQUIPO DE COMPUTO E IMPRESIÓN DE ETIQUETAS PARA GAFETES, SUMINISTROS Y EQUIPO DE ACCESS POINT PARA EL EVENTO CONGRESO DE EXPORTACIÓN AGROINDUSTRIAL DE OCCIDENTE 2018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72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OFITEC TECNOLOGIA, S.A. DE C.V.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DB1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26,144.02 </w:t>
            </w:r>
          </w:p>
        </w:tc>
      </w:tr>
      <w:tr w:rsidR="0039302D" w:rsidRPr="00E063AA" w14:paraId="376FC3C5" w14:textId="77777777" w:rsidTr="009B67E6">
        <w:trPr>
          <w:trHeight w:val="417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50B41E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B5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429/2018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D2CB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FOMENTO ECONOMICO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A5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F7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CONTRATACIÓN DE SERVICIO DE CONFERENCISTA PARA EL EVENTO CONGRESO DE XPORTACIÓN AGROINDUSTRIAL DE OCCIDENTE 2018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73FD" w14:textId="77777777" w:rsidR="0039302D" w:rsidRPr="00706E2E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n-US" w:eastAsia="es-MX"/>
              </w:rPr>
            </w:pPr>
            <w:r w:rsidRPr="00706E2E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n-US" w:eastAsia="es-MX"/>
              </w:rPr>
              <w:t xml:space="preserve">THE AMERICAN SOCIETY OF MEXICO, A.C.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4C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706E2E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n-US" w:eastAsia="es-MX"/>
              </w:rPr>
              <w:t xml:space="preserve"> </w:t>
            </w: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$      100,000.00 </w:t>
            </w:r>
          </w:p>
        </w:tc>
      </w:tr>
      <w:tr w:rsidR="0039302D" w:rsidRPr="00E063AA" w14:paraId="39922E65" w14:textId="77777777" w:rsidTr="009B67E6">
        <w:trPr>
          <w:trHeight w:val="409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B6265F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E121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449/2018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87E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INFRAESTRUCTURA Y DESARROLLO URBANO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03D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8A4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CONTRATACIÓN DE SERVICIO DE REPARACIONES CORRECTIVAS PARA VEHICULOS OFICIALES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54E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LUIS MARTIN LOPEZ MOLINA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375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93,339.40 </w:t>
            </w:r>
          </w:p>
        </w:tc>
      </w:tr>
      <w:tr w:rsidR="0039302D" w:rsidRPr="00E063AA" w14:paraId="654BA467" w14:textId="77777777" w:rsidTr="009B67E6">
        <w:trPr>
          <w:trHeight w:val="36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0AA319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7B9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461/2018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C2D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SECRETARÍA DE INFRAESTRUCTURA Y DESARROLLO URBANO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6E7D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DESPACHO DEL C. SECRETARIO 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9B8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CONTRATACIÓN DE SERVICIO DE REPARACIONES CORRECTIVAS PARA VEHICULOS OFICIALES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462F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MARIO VARGAS FIGUEROA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7B5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22,318.40 </w:t>
            </w:r>
          </w:p>
        </w:tc>
      </w:tr>
      <w:tr w:rsidR="0039302D" w:rsidRPr="0039302D" w14:paraId="0A78D123" w14:textId="77777777" w:rsidTr="009111A6">
        <w:trPr>
          <w:trHeight w:val="240"/>
        </w:trPr>
        <w:tc>
          <w:tcPr>
            <w:tcW w:w="1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1EEE1C1" w14:textId="77777777" w:rsidR="0039302D" w:rsidRPr="0039302D" w:rsidRDefault="0039302D" w:rsidP="0039302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 OFICIOS DE EXCEPCIÓN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5776E3" w14:textId="77777777" w:rsidR="0039302D" w:rsidRPr="0039302D" w:rsidRDefault="0039302D" w:rsidP="0039302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$1,619,123.16 </w:t>
            </w:r>
          </w:p>
        </w:tc>
      </w:tr>
    </w:tbl>
    <w:p w14:paraId="548924E1" w14:textId="77777777" w:rsidR="008858E1" w:rsidRPr="00E063AA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E063AA" w:rsidRDefault="0083519F" w:rsidP="009111A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CA174" w14:textId="201A94CB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CAE552" w14:textId="20CC4FC3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1C9E91" w14:textId="39FBF964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B4D91" w14:textId="6AFB7E2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3061B5" w14:textId="32212F7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27232D" w14:textId="7E7D569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70494F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B1BD97" w14:textId="1BC3418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D394ED" w14:textId="75052501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XSpec="center" w:tblpY="47"/>
        <w:tblW w:w="137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65"/>
        <w:gridCol w:w="1351"/>
        <w:gridCol w:w="492"/>
        <w:gridCol w:w="2268"/>
        <w:gridCol w:w="4677"/>
        <w:gridCol w:w="217"/>
        <w:gridCol w:w="1484"/>
        <w:gridCol w:w="1276"/>
      </w:tblGrid>
      <w:tr w:rsidR="00706E2E" w:rsidRPr="00E063AA" w14:paraId="649C4E21" w14:textId="77777777" w:rsidTr="00706E2E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4A26E30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lastRenderedPageBreak/>
              <w:t>N° SESIÓN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F0F2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EA9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CC75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6DC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43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</w:tr>
      <w:tr w:rsidR="00706E2E" w:rsidRPr="00E063AA" w14:paraId="4A93C094" w14:textId="77777777" w:rsidTr="00706E2E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B6E3682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SESIÓN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EFFF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ORDINARIA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CA27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CB5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A9F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1873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</w:tr>
      <w:tr w:rsidR="00706E2E" w:rsidRPr="00E063AA" w14:paraId="2CDC44C0" w14:textId="77777777" w:rsidTr="00706E2E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4FCE93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COMPRA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AAF5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ART. 47 NUM. 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C67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C7C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DE8F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1CD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</w:tr>
      <w:tr w:rsidR="00706E2E" w:rsidRPr="00E063AA" w14:paraId="24DA20D0" w14:textId="77777777" w:rsidTr="00706E2E">
        <w:trPr>
          <w:trHeight w:val="2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4633F9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FECHA DE SESIÓN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901B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02/10/2018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1B93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FFB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843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F14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</w:tr>
      <w:tr w:rsidR="00706E2E" w:rsidRPr="00E063AA" w14:paraId="363AFBEF" w14:textId="77777777" w:rsidTr="00706E2E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9943E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RECURSO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FB4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ESTATAL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BCC9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302D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214A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DFC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Times New Roman"/>
                <w:sz w:val="14"/>
                <w:szCs w:val="14"/>
                <w:lang w:val="es-MX" w:eastAsia="es-MX"/>
              </w:rPr>
            </w:pPr>
          </w:p>
        </w:tc>
      </w:tr>
      <w:tr w:rsidR="00706E2E" w:rsidRPr="0039302D" w14:paraId="19802280" w14:textId="77777777" w:rsidTr="00706E2E">
        <w:trPr>
          <w:trHeight w:val="240"/>
        </w:trPr>
        <w:tc>
          <w:tcPr>
            <w:tcW w:w="137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FD878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706E2E" w:rsidRPr="00E063AA" w14:paraId="0DB9C515" w14:textId="77777777" w:rsidTr="00706E2E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B85719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F248AD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OFICIO N°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DAF295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LO ENVIA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9920E3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 QUE SOLICITA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F675F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7DAF96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PROVEEDOR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C5BB94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MONTO ADJUDICADO</w:t>
            </w:r>
          </w:p>
        </w:tc>
      </w:tr>
      <w:tr w:rsidR="00706E2E" w:rsidRPr="00E063AA" w14:paraId="11174B9E" w14:textId="77777777" w:rsidTr="00706E2E">
        <w:trPr>
          <w:trHeight w:val="66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CA5F77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31D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SAYGP/DGAABS/DABS/307/2018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E9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956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SECRETARIADO EJECUTIVO DEL SISTEMA ESTATAL DE SEGURIDAD PÚBLICA (PREVENCIÓN SOCIAL DE LA VIOLENCIA Y LA DELINCUENCIA)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55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MATERIAL DEPORTIVO  LO ANTERIOR,  DEBIDO A QUE SE DECLARÓ DESIERTO EL CONCURSO No. 006-076-2018, DE FECHA 25 DE SEPTIEMBRE DEL PRESENTE, CORRESPONDIENTE A LA REQUISICION No. 5840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E74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DISTRIBUIDORA COMERCIAL GTZ, S. A. DE C. 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BEF3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299,999.94 </w:t>
            </w:r>
          </w:p>
        </w:tc>
      </w:tr>
      <w:tr w:rsidR="00706E2E" w:rsidRPr="00E063AA" w14:paraId="21EC851F" w14:textId="77777777" w:rsidTr="00706E2E">
        <w:trPr>
          <w:trHeight w:val="69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CAFFC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2A3D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SAYGP/DGAABS/DABS/308/2018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623E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693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SECRETARIADO EJECUTIVO DEL SISTEMA ESTATAL DE SEGURIDAD PÚBLICA (SISTEMA DE JUSTICIA PENAL PARA ADOLESCENTES)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D4E7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ARTÍCULOS DE LÍNEA BLANCA LO ANTERIOR,  DEBIDO A QUE SE DECLARÓ DESIERTO EL CONCURSO No. 006-071-2018, DE FECHA 25 DE SEPTIEMBRE DEL PRESENTE, CORRESPONDIENTE A LA REQUISICION No. 5823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844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DISTRIBUIDORA COMERCIAL GTZ, S. A. DE C. 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66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105,996.30 </w:t>
            </w:r>
          </w:p>
        </w:tc>
      </w:tr>
      <w:tr w:rsidR="00706E2E" w:rsidRPr="00E063AA" w14:paraId="4F17BAE9" w14:textId="77777777" w:rsidTr="00706E2E">
        <w:trPr>
          <w:trHeight w:val="69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BBB8BA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6F7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SAYGP/DGAABS/DABS/309/2018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156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DCD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SECRETARIADO EJECUTIVO DEL SISTEMA ESTATAL DE SEGURIDAD PÚBLICA (RED NACIONAL DE RADIOCOMUNICACION)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45CD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LA CONTRATACIÓN DEL SERVICIO DE MANTENIMIENTO DE AIRES ACONDICIONADOS EN SITIO LO ANTERIOR,  DEBIDO A QUE SE DECLARÓ DESIERTO EL CONCURSO No. 006-074-2018, DE FECHA 25 DE SEPTIEMBRE DEL PRESENTE, CORRESPONDIENTE A LA REQUISICION No. 5834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48F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KATYA HAYDEÉ VIRGEN </w:t>
            </w:r>
            <w:proofErr w:type="spellStart"/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VIRGEN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66F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164,488.00 </w:t>
            </w:r>
          </w:p>
        </w:tc>
      </w:tr>
      <w:tr w:rsidR="00706E2E" w:rsidRPr="00E063AA" w14:paraId="76919304" w14:textId="77777777" w:rsidTr="00706E2E">
        <w:trPr>
          <w:trHeight w:val="70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6A6DA3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CC1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SAYGP/DGAABS/DABS/310/2018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D072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9AAD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OFICINA DEL C. GOBERNADOR (ADMINISTRACIÓN GENERAL)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C30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ARTÍCULOS DE ABARROTES LO ANTERIOR,  DEBIDO A QUE SE DECLARÓ DESIERTO EL CONCURSO No. 006-075-2018, DE FECHA 25 DE SEPTIEMBRE DEL PRESENTE, CORRESPONDIENTE A LA REQUISICION No. 5370, 5371, 5372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7C4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FRANCISCO VEGA CARRILLO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93F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205,225.00 </w:t>
            </w:r>
          </w:p>
        </w:tc>
      </w:tr>
      <w:tr w:rsidR="00706E2E" w:rsidRPr="00E063AA" w14:paraId="269B64D2" w14:textId="77777777" w:rsidTr="00706E2E">
        <w:trPr>
          <w:trHeight w:val="702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C1FF4E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411B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SAYGP/DGAABS/DABS/311/2018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69E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451F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SECRETARIADO EJECUTIVO DEL SISTEMA ESTATAL DE SEGURIDAD PÚBLICA (SISTEMA DE JUSTICIA PENAL PARA ADOLESCENTES)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7E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LA ADQUISICIÓN E INSTALACIÓN DE AIRES ACONDICIONADOS, DEBIDO A QUE SE DECLARÓ DESIERTO EL CONCURSO No. 006-072-2018, DE FECHA 25 DE SEPTIEMBRE DEL PRESENTE, CORRESPONDIENTE A LA REQUISICION No.5825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F38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MULTISERVICIOS INTEGRALES DE CUYUTLAN, S. DE R.L.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28A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25,520.00 </w:t>
            </w:r>
          </w:p>
        </w:tc>
      </w:tr>
      <w:tr w:rsidR="00706E2E" w:rsidRPr="00E063AA" w14:paraId="24C89657" w14:textId="77777777" w:rsidTr="00706E2E">
        <w:trPr>
          <w:trHeight w:val="697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79A37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063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F952B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7201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2F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LA ADQUISICIÓN E INSTALACIÓN DE AIRES ACONDICIONADOS, DEBIDO A QUE SE DECLARÓ DESIERTO EL CONCURSO No. 006-072-2018, DE FECHA 25 DE SEPTIEMBRE DEL PRESENTE, CORRESPONDIENTE A LA REQUISICION No.5826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F6E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MULTISERVICIOS INTEGRALES DE CUYUTLAN, S. DE R.L.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B8E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13,537.20 </w:t>
            </w:r>
          </w:p>
        </w:tc>
      </w:tr>
      <w:tr w:rsidR="00706E2E" w:rsidRPr="00E063AA" w14:paraId="3CA7DFE9" w14:textId="77777777" w:rsidTr="00706E2E">
        <w:trPr>
          <w:trHeight w:val="552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C5D66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EB12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E34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47E1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SECRETARIADO EJECUTIVO DEL SISTEMA ESTATAL DE SEGURIDAD PÚBLICA CIENCIAS FORENSES EN LA INVESTIGACIÓN DE HECHOS DELICTIVOS)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CD7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LA ADQUISICIÓN E INSTALACIÓN DE AIRES ACONDICIONADOS, DEBIDO A QUE SE DECLARÓ DESIERTO EL CONCURSO No. 006-072-2018, DE FECHA 25 DE SEPTIEMBRE DEL PRESENTE, CORRESPONDIENTE A LA REQUISICION No.5836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69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MULTISERVICIOS INTEGRALES DE CUYUTLAN, S. DE R.L.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409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43,500.00 </w:t>
            </w:r>
          </w:p>
        </w:tc>
      </w:tr>
      <w:tr w:rsidR="00706E2E" w:rsidRPr="00E063AA" w14:paraId="34EBEA5E" w14:textId="77777777" w:rsidTr="00706E2E">
        <w:trPr>
          <w:trHeight w:val="64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C40A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E77AC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B243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97B2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72F6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LA ADQUISICIÓN E INSTALACIÓN DE AIRES ACONDICIONADOS, DEBIDO A QUE SE DECLARÓ DESIERTO EL CONCURSO No. 006-072-2018, DE FECHA 25 DE SEPTIEMBRE DEL PRESENTE, CORRESPONDIENTE A LA REQUISICION No.5837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2567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MULTISERVICIOS INTEGRALES DE CUYUTLAN, S. DE R.L.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B8AE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14,500.00 </w:t>
            </w:r>
          </w:p>
        </w:tc>
      </w:tr>
      <w:tr w:rsidR="00706E2E" w:rsidRPr="00E063AA" w14:paraId="5726C7BB" w14:textId="77777777" w:rsidTr="00706E2E">
        <w:trPr>
          <w:trHeight w:val="41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8AD510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A81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SAYGP/DGAABS/DABS/312/2018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BB8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AF45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INSTITUTO COLIMENSE DEL DEPORTE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CD2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LA CONTRATACIÓN DEL SERVICIO DE MANTENIMIENTO DE LA ALBERCA OLIMPICA "ALBERTO ISAAC"  LO ANTERIOR,  DEBIDO A QUE SE DECLARÓ DESIERTO EL CONCURSO No. 006-061-2018, DE FECHA 25 DE SEPTIEMBRE DEL PRESENTE, CORRESPONDIENTE A LA REQUISICION No. 5028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66A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JAZANT DE COLIMA, S.A.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E35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124,800.00 </w:t>
            </w:r>
          </w:p>
        </w:tc>
      </w:tr>
      <w:tr w:rsidR="00706E2E" w:rsidRPr="00E063AA" w14:paraId="4A0003FD" w14:textId="77777777" w:rsidTr="00706E2E">
        <w:trPr>
          <w:trHeight w:val="70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C93EC8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3D13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SAYGP/DGAABS/DABS/313/2018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125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DIRECCIÓN DE ADQUISICIONES DE BIENES Y SERVICIOS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679C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 DE DESARROLLO SOCIAL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83DD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 INFORMA QUE SE ADQUIERE DE  MANERA DIRECTA DESPENSAS ARMADAS DENTRO DE BOLSAS DE PLASTICO TRANSPARENTE  LO ANTERIOR,  DEBIDO A QUE SE DECLARÓ DESIERTO EL CONCURSO No. 006-069-2018, DE FECHA 18 DE SEPTIEMBRE DEL PRESENTE, CORRESPONDIENTE A LA REQUISICION No. 5260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E54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ABARROTERA ESPINOSA, S. A. DE C. 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EE6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845,000.00 </w:t>
            </w:r>
          </w:p>
        </w:tc>
      </w:tr>
      <w:tr w:rsidR="00706E2E" w:rsidRPr="0039302D" w14:paraId="087E740F" w14:textId="77777777" w:rsidTr="00706E2E">
        <w:trPr>
          <w:trHeight w:val="240"/>
        </w:trPr>
        <w:tc>
          <w:tcPr>
            <w:tcW w:w="1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DA5D0DB" w14:textId="77777777" w:rsidR="00706E2E" w:rsidRPr="0039302D" w:rsidRDefault="00706E2E" w:rsidP="00706E2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TOTAL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A5A7E" w14:textId="77777777" w:rsidR="00706E2E" w:rsidRPr="0039302D" w:rsidRDefault="00706E2E" w:rsidP="00706E2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39302D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 $1,842,566.44 </w:t>
            </w:r>
          </w:p>
        </w:tc>
      </w:tr>
    </w:tbl>
    <w:p w14:paraId="6169A08E" w14:textId="2C4157E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8B1E49" w14:textId="5215BD2C" w:rsidR="009B67E6" w:rsidRDefault="009B67E6" w:rsidP="00706E2E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bookmarkStart w:id="0" w:name="_GoBack"/>
      <w:bookmarkEnd w:id="0"/>
    </w:p>
    <w:p w14:paraId="27071521" w14:textId="55C26C27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BBF3DB" w14:textId="2B86CA50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0C29EA" w14:textId="77777777" w:rsidR="009B67E6" w:rsidRPr="00E063AA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A28CCD" w14:textId="77777777" w:rsidR="00FF223D" w:rsidRPr="00E063AA" w:rsidRDefault="00FF223D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FF223D" w:rsidRPr="00E063AA" w:rsidSect="00706E2E">
      <w:headerReference w:type="default" r:id="rId8"/>
      <w:pgSz w:w="15840" w:h="12240" w:orient="landscape" w:code="1"/>
      <w:pgMar w:top="284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617FB" w14:textId="77777777" w:rsidR="009E6EA1" w:rsidRDefault="009E6EA1">
      <w:pPr>
        <w:spacing w:after="0" w:line="240" w:lineRule="auto"/>
      </w:pPr>
      <w:r>
        <w:separator/>
      </w:r>
    </w:p>
  </w:endnote>
  <w:endnote w:type="continuationSeparator" w:id="0">
    <w:p w14:paraId="360DDA6D" w14:textId="77777777" w:rsidR="009E6EA1" w:rsidRDefault="009E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C67C" w14:textId="77777777" w:rsidR="009E6EA1" w:rsidRDefault="009E6EA1">
      <w:pPr>
        <w:spacing w:after="0" w:line="240" w:lineRule="auto"/>
      </w:pPr>
      <w:r>
        <w:separator/>
      </w:r>
    </w:p>
  </w:footnote>
  <w:footnote w:type="continuationSeparator" w:id="0">
    <w:p w14:paraId="19294C99" w14:textId="77777777" w:rsidR="009E6EA1" w:rsidRDefault="009E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413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BF24E2A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66D4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3767"/>
    <w:rsid w:val="003F5D70"/>
    <w:rsid w:val="0040415F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06E2E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6EA1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E4837"/>
    <w:rsid w:val="005E4FA1"/>
    <w:rsid w:val="006018BD"/>
    <w:rsid w:val="00614E90"/>
    <w:rsid w:val="0064574C"/>
    <w:rsid w:val="00765BD4"/>
    <w:rsid w:val="00784E90"/>
    <w:rsid w:val="007F16CF"/>
    <w:rsid w:val="0080170E"/>
    <w:rsid w:val="008022FA"/>
    <w:rsid w:val="008E5A9B"/>
    <w:rsid w:val="008F135E"/>
    <w:rsid w:val="009D405C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40CC-5611-4F4E-8637-01B24842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1522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Conmutador</cp:lastModifiedBy>
  <cp:revision>5</cp:revision>
  <cp:lastPrinted>2018-10-09T22:00:00Z</cp:lastPrinted>
  <dcterms:created xsi:type="dcterms:W3CDTF">2018-10-09T13:58:00Z</dcterms:created>
  <dcterms:modified xsi:type="dcterms:W3CDTF">2018-10-09T22:21:00Z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